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  <w:r w:rsidRPr="005F3569">
        <w:rPr>
          <w:rFonts w:ascii="Arial" w:hAnsi="Arial" w:cs="Arial"/>
          <w:b/>
        </w:rPr>
        <w:t>w sprawie kontroli prowadzonych przez inne podmioty niż IP-MZ</w:t>
      </w:r>
      <w:r w:rsidRPr="005F3569">
        <w:rPr>
          <w:rStyle w:val="Odwoanieprzypisudolnego"/>
          <w:rFonts w:ascii="Arial" w:hAnsi="Arial" w:cs="Arial"/>
          <w:b/>
        </w:rPr>
        <w:footnoteReference w:id="2"/>
      </w:r>
      <w:r w:rsidRPr="005F3569">
        <w:rPr>
          <w:rFonts w:ascii="Arial" w:hAnsi="Arial" w:cs="Arial"/>
          <w:b/>
        </w:rPr>
        <w:t xml:space="preserve"> </w:t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ED7418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 xml:space="preserve">) realizowano następujące kontrole </w:t>
      </w:r>
      <w:r w:rsidR="00F113A3">
        <w:rPr>
          <w:rFonts w:ascii="Arial" w:hAnsi="Arial" w:cs="Arial"/>
        </w:rPr>
        <w:t xml:space="preserve">prowadzone przez uprawione instytucje, inne niż Instytucja Pośrednicząca / nie realizowano kontroli prowadzonych przez uprawnione instytucje, inne </w:t>
      </w:r>
      <w:r w:rsidR="00F113A3">
        <w:rPr>
          <w:rFonts w:ascii="Arial" w:hAnsi="Arial" w:cs="Arial"/>
        </w:rPr>
        <w:br/>
        <w:t>niż Instytucja Pośrednicząca</w:t>
      </w:r>
      <w:r w:rsidR="00F113A3">
        <w:rPr>
          <w:rStyle w:val="Odwoanieprzypisudolnego"/>
          <w:rFonts w:ascii="Arial" w:hAnsi="Arial" w:cs="Arial"/>
        </w:rPr>
        <w:footnoteReference w:id="3"/>
      </w:r>
      <w:r w:rsidR="00F113A3">
        <w:rPr>
          <w:rFonts w:ascii="Arial" w:hAnsi="Arial" w:cs="Arial"/>
        </w:rPr>
        <w:t>:</w:t>
      </w:r>
    </w:p>
    <w:p w:rsidR="00F113A3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6"/>
      </w:tblGrid>
      <w:tr w:rsidR="00F113A3" w:rsidTr="00F113A3">
        <w:tc>
          <w:tcPr>
            <w:tcW w:w="169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prowadząca kontrolę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otrzymania ostatecznej informacji pokontrolnej 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przekazania ostatecznej informacji pokontrolnej do IP-MZ</w:t>
            </w: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3A3" w:rsidRPr="005F3569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7A" w:rsidRDefault="0025427A" w:rsidP="0078495B">
      <w:pPr>
        <w:spacing w:after="0" w:line="240" w:lineRule="auto"/>
      </w:pPr>
      <w:r>
        <w:separator/>
      </w:r>
    </w:p>
  </w:endnote>
  <w:end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7A" w:rsidRDefault="0025427A" w:rsidP="0078495B">
      <w:pPr>
        <w:spacing w:after="0" w:line="240" w:lineRule="auto"/>
      </w:pPr>
      <w:r>
        <w:separator/>
      </w:r>
    </w:p>
  </w:footnote>
  <w:foot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footnote>
  <w:footnote w:id="1">
    <w:p w:rsidR="005F3569" w:rsidRPr="00F113A3" w:rsidRDefault="005F3569" w:rsidP="00F113A3">
      <w:pPr>
        <w:pStyle w:val="Tekstprzypisudolnego"/>
        <w:spacing w:before="60" w:after="60"/>
        <w:rPr>
          <w:rFonts w:ascii="Arial" w:hAnsi="Arial" w:cs="Arial"/>
          <w:sz w:val="18"/>
          <w:szCs w:val="18"/>
        </w:rPr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Oświadczenie należy złożyć wraz z każdym wnioskiem o płatność. Dane przedstawione w oświadczeniu odnoszą się do całego okresu realizacji projektu. </w:t>
      </w:r>
    </w:p>
  </w:footnote>
  <w:footnote w:id="2">
    <w:p w:rsidR="005F3569" w:rsidRPr="00F113A3" w:rsidRDefault="005F3569" w:rsidP="005F3569">
      <w:pPr>
        <w:pStyle w:val="Tekstprzypisudolnego"/>
        <w:spacing w:before="60" w:after="60"/>
        <w:rPr>
          <w:rFonts w:ascii="Arial" w:hAnsi="Arial" w:cs="Arial"/>
          <w:sz w:val="18"/>
          <w:szCs w:val="18"/>
        </w:rPr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IP-MZ – Instytucja Pośrednicząca dla IX Osi Priorytetowej Programu Infrastruktura i Środowisko 2014-2020. </w:t>
      </w:r>
    </w:p>
  </w:footnote>
  <w:footnote w:id="3">
    <w:p w:rsidR="00F113A3" w:rsidRDefault="00F113A3">
      <w:pPr>
        <w:pStyle w:val="Tekstprzypisudolnego"/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podkreślić zdanie zgodne ze stanem faktycznym na dzień składania wniosku o płatność.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418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D2C7-3A69-4F8F-8601-13267B76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4</cp:revision>
  <dcterms:created xsi:type="dcterms:W3CDTF">2017-11-07T20:25:00Z</dcterms:created>
  <dcterms:modified xsi:type="dcterms:W3CDTF">2017-11-08T11:41:00Z</dcterms:modified>
</cp:coreProperties>
</file>